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F6FA4" w14:textId="26000444" w:rsidR="0061050A" w:rsidRPr="00525ED8" w:rsidRDefault="0061050A" w:rsidP="0061050A">
      <w:pPr>
        <w:pStyle w:val="NoSpacing"/>
        <w:jc w:val="center"/>
        <w:rPr>
          <w:b/>
          <w:sz w:val="48"/>
        </w:rPr>
      </w:pPr>
      <w:r>
        <w:rPr>
          <w:b/>
          <w:sz w:val="48"/>
        </w:rPr>
        <w:t>Maths</w:t>
      </w:r>
      <w:r w:rsidRPr="00525ED8">
        <w:rPr>
          <w:b/>
          <w:sz w:val="48"/>
        </w:rPr>
        <w:t xml:space="preserve"> Curriculum Policy Statement </w:t>
      </w:r>
    </w:p>
    <w:p w14:paraId="2547C496" w14:textId="4F9F36C8" w:rsidR="0061050A" w:rsidRDefault="0061050A"/>
    <w:p w14:paraId="2A058960" w14:textId="3173DEE0" w:rsidR="00F5645D" w:rsidRDefault="00F5645D"/>
    <w:p w14:paraId="5BD0A966" w14:textId="77777777" w:rsidR="00F5645D" w:rsidRDefault="00F5645D" w:rsidP="00F5645D">
      <w:pPr>
        <w:pStyle w:val="NoSpacing"/>
        <w:rPr>
          <w:b/>
          <w:sz w:val="40"/>
        </w:rPr>
      </w:pPr>
      <w:r w:rsidRPr="00525ED8">
        <w:rPr>
          <w:b/>
          <w:sz w:val="40"/>
        </w:rPr>
        <w:t>Intent</w:t>
      </w:r>
    </w:p>
    <w:p w14:paraId="4539F74A" w14:textId="6EFF8DE3" w:rsidR="00F5645D" w:rsidRDefault="00F5645D"/>
    <w:p w14:paraId="341379D6" w14:textId="25545746" w:rsidR="00675766" w:rsidRPr="00470CAC" w:rsidRDefault="00675766" w:rsidP="00470CAC">
      <w:pPr>
        <w:rPr>
          <w:rFonts w:asciiTheme="minorHAnsi" w:hAnsiTheme="minorHAnsi" w:cstheme="minorHAnsi"/>
          <w:szCs w:val="24"/>
        </w:rPr>
      </w:pPr>
      <w:r w:rsidRPr="00470CAC">
        <w:rPr>
          <w:rFonts w:asciiTheme="minorHAnsi" w:hAnsiTheme="minorHAnsi" w:cstheme="minorHAnsi"/>
          <w:szCs w:val="24"/>
        </w:rPr>
        <w:t>At West End School</w:t>
      </w:r>
      <w:r w:rsidR="00DF3A8E">
        <w:rPr>
          <w:rFonts w:asciiTheme="minorHAnsi" w:hAnsiTheme="minorHAnsi" w:cstheme="minorHAnsi"/>
          <w:szCs w:val="24"/>
        </w:rPr>
        <w:t xml:space="preserve">, </w:t>
      </w:r>
      <w:r w:rsidRPr="00470CAC">
        <w:rPr>
          <w:rFonts w:asciiTheme="minorHAnsi" w:hAnsiTheme="minorHAnsi" w:cstheme="minorHAnsi"/>
          <w:szCs w:val="24"/>
        </w:rPr>
        <w:t xml:space="preserve">we strongly believe that children grow to be 'number happy' through well-planned, first-hand experiences.  This extends from Nursery to Y6. </w:t>
      </w:r>
      <w:r w:rsidR="00470CAC" w:rsidRPr="00470CAC">
        <w:rPr>
          <w:rFonts w:asciiTheme="minorHAnsi" w:hAnsiTheme="minorHAnsi" w:cstheme="minorHAnsi"/>
        </w:rPr>
        <w:t xml:space="preserve">Mathematics is </w:t>
      </w:r>
      <w:r w:rsidR="00786682">
        <w:rPr>
          <w:rFonts w:asciiTheme="minorHAnsi" w:hAnsiTheme="minorHAnsi" w:cstheme="minorHAnsi"/>
        </w:rPr>
        <w:t xml:space="preserve">fundamental to </w:t>
      </w:r>
      <w:r w:rsidR="00786682" w:rsidRPr="00786682">
        <w:rPr>
          <w:rFonts w:asciiTheme="minorHAnsi" w:hAnsiTheme="minorHAnsi" w:cstheme="minorHAnsi"/>
        </w:rPr>
        <w:t xml:space="preserve">thought and logic processes and as a </w:t>
      </w:r>
      <w:r w:rsidR="00470CAC" w:rsidRPr="00786682">
        <w:rPr>
          <w:rFonts w:asciiTheme="minorHAnsi" w:hAnsiTheme="minorHAnsi" w:cstheme="minorHAnsi"/>
        </w:rPr>
        <w:t xml:space="preserve">discipline </w:t>
      </w:r>
      <w:r w:rsidR="00786682" w:rsidRPr="00786682">
        <w:rPr>
          <w:rFonts w:asciiTheme="minorHAnsi" w:hAnsiTheme="minorHAnsi" w:cstheme="minorHAnsi"/>
        </w:rPr>
        <w:t xml:space="preserve">it </w:t>
      </w:r>
      <w:r w:rsidR="00470CAC" w:rsidRPr="00786682">
        <w:rPr>
          <w:rFonts w:asciiTheme="minorHAnsi" w:hAnsiTheme="minorHAnsi" w:cstheme="minorHAnsi"/>
        </w:rPr>
        <w:t>helps us to understand</w:t>
      </w:r>
      <w:r w:rsidR="00786682" w:rsidRPr="00786682">
        <w:rPr>
          <w:rFonts w:asciiTheme="minorHAnsi" w:hAnsiTheme="minorHAnsi" w:cstheme="minorHAnsi"/>
        </w:rPr>
        <w:t xml:space="preserve"> the world around us and prepares us for an</w:t>
      </w:r>
      <w:r w:rsidR="00470CAC" w:rsidRPr="00786682">
        <w:rPr>
          <w:rFonts w:asciiTheme="minorHAnsi" w:hAnsiTheme="minorHAnsi" w:cstheme="minorHAnsi"/>
        </w:rPr>
        <w:t xml:space="preserve"> </w:t>
      </w:r>
      <w:r w:rsidR="00786682" w:rsidRPr="00786682">
        <w:rPr>
          <w:rFonts w:asciiTheme="minorHAnsi" w:hAnsiTheme="minorHAnsi" w:cstheme="minorHAnsi"/>
        </w:rPr>
        <w:t>everchanging</w:t>
      </w:r>
      <w:r w:rsidR="00470CAC" w:rsidRPr="00786682">
        <w:rPr>
          <w:rFonts w:asciiTheme="minorHAnsi" w:hAnsiTheme="minorHAnsi" w:cstheme="minorHAnsi"/>
        </w:rPr>
        <w:t xml:space="preserve"> world</w:t>
      </w:r>
      <w:r w:rsidR="00470CAC" w:rsidRPr="00470CAC">
        <w:rPr>
          <w:rFonts w:asciiTheme="minorHAnsi" w:hAnsiTheme="minorHAnsi" w:cstheme="minorHAnsi"/>
        </w:rPr>
        <w:t>. We want all pupils at West End Primary School to experience the beauty, power and enjoyment of mathematics and develop a sense of curiosity about the subject with a clear understanding. At West End Primary School, we foster positive can-do attitudes, and we promote the fact that ‘We can all do maths!’ We believe all children can achieve in mathematics and teach for secure and deep understanding of mathematical concepts through manageable steps. We use mistakes and misconceptions as an essential part of learning and provide challenge through rich and sophisticated problems. At our school, the majority of children will be taught the content from their year group only. They will spend time becoming true masters of content, applying and being creative with new knowledge in multiple ways.</w:t>
      </w:r>
    </w:p>
    <w:p w14:paraId="5CF32384" w14:textId="76A66813" w:rsidR="00F5645D" w:rsidRDefault="00F5645D"/>
    <w:p w14:paraId="68F39B09" w14:textId="648F851B" w:rsidR="00F5645D" w:rsidRDefault="00F5645D"/>
    <w:p w14:paraId="2DF339DE" w14:textId="77777777" w:rsidR="00F5645D" w:rsidRPr="00525ED8" w:rsidRDefault="00F5645D" w:rsidP="00F5645D">
      <w:pPr>
        <w:pStyle w:val="NoSpacing"/>
        <w:rPr>
          <w:sz w:val="24"/>
          <w:u w:val="single"/>
        </w:rPr>
      </w:pPr>
      <w:r w:rsidRPr="00525ED8">
        <w:rPr>
          <w:sz w:val="28"/>
          <w:szCs w:val="23"/>
        </w:rPr>
        <w:t>Further explanation of how the school’s vision is embedded in all teaching and learning can be found in the teaching and learning policy</w:t>
      </w:r>
      <w:r w:rsidRPr="00525ED8">
        <w:rPr>
          <w:color w:val="FF0000"/>
          <w:sz w:val="28"/>
          <w:szCs w:val="23"/>
        </w:rPr>
        <w:t>.</w:t>
      </w:r>
    </w:p>
    <w:p w14:paraId="7E5E7FB8" w14:textId="0DCB700B" w:rsidR="00F5645D" w:rsidRDefault="00F5645D"/>
    <w:p w14:paraId="25CE25F4" w14:textId="6BB94178" w:rsidR="00F5645D" w:rsidRPr="003F6E9B" w:rsidRDefault="00F5645D" w:rsidP="00F5645D">
      <w:pPr>
        <w:pStyle w:val="NoSpacing"/>
        <w:rPr>
          <w:b/>
          <w:bCs/>
          <w:sz w:val="32"/>
        </w:rPr>
      </w:pPr>
      <w:r w:rsidRPr="003F6E9B">
        <w:rPr>
          <w:b/>
          <w:bCs/>
          <w:sz w:val="32"/>
        </w:rPr>
        <w:t>MATHS CURRICULUM AIMS</w:t>
      </w:r>
    </w:p>
    <w:p w14:paraId="3D117E6C" w14:textId="632BC961" w:rsidR="00513A04" w:rsidRDefault="00513A04" w:rsidP="00F5645D">
      <w:pPr>
        <w:pStyle w:val="NoSpacing"/>
        <w:rPr>
          <w:sz w:val="32"/>
        </w:rPr>
      </w:pPr>
    </w:p>
    <w:p w14:paraId="21D96768" w14:textId="7CA2E80A" w:rsidR="00513A04" w:rsidRPr="00901D64" w:rsidRDefault="00513A04" w:rsidP="00F5645D">
      <w:pPr>
        <w:pStyle w:val="NoSpacing"/>
        <w:rPr>
          <w:sz w:val="24"/>
          <w:szCs w:val="24"/>
        </w:rPr>
      </w:pPr>
      <w:r w:rsidRPr="00901D64">
        <w:rPr>
          <w:sz w:val="24"/>
          <w:szCs w:val="24"/>
        </w:rPr>
        <w:t>The national curriculum for mathematics aims to ensure that all pupil</w:t>
      </w:r>
      <w:r w:rsidR="00DF3A8E">
        <w:rPr>
          <w:sz w:val="24"/>
          <w:szCs w:val="24"/>
        </w:rPr>
        <w:t>s b</w:t>
      </w:r>
      <w:r w:rsidRPr="00901D64">
        <w:rPr>
          <w:sz w:val="24"/>
          <w:szCs w:val="24"/>
        </w:rPr>
        <w:t xml:space="preserve">ecome fluent in the fundamentals of mathematics, including through varied and frequent practice with increasingly complex problems over time, so that pupils develop conceptual understanding and the ability to recall and apply knowledge rapidly and accurately. </w:t>
      </w:r>
      <w:r w:rsidR="00901D64" w:rsidRPr="00901D64">
        <w:rPr>
          <w:sz w:val="24"/>
          <w:szCs w:val="24"/>
        </w:rPr>
        <w:t xml:space="preserve">The children will </w:t>
      </w:r>
      <w:r w:rsidRPr="00901D64">
        <w:rPr>
          <w:sz w:val="24"/>
          <w:szCs w:val="24"/>
        </w:rPr>
        <w:t xml:space="preserve">reason mathematically by following a line of enquiry, conjecturing </w:t>
      </w:r>
      <w:r w:rsidR="00901D64" w:rsidRPr="00901D64">
        <w:rPr>
          <w:sz w:val="24"/>
          <w:szCs w:val="24"/>
        </w:rPr>
        <w:t>relationships,</w:t>
      </w:r>
      <w:r w:rsidRPr="00901D64">
        <w:rPr>
          <w:sz w:val="24"/>
          <w:szCs w:val="24"/>
        </w:rPr>
        <w:t xml:space="preserve"> and generalisations, and developing an argument, justification or proof using mathematical language</w:t>
      </w:r>
      <w:r w:rsidR="00901D64" w:rsidRPr="00901D64">
        <w:rPr>
          <w:sz w:val="24"/>
          <w:szCs w:val="24"/>
        </w:rPr>
        <w:t>. They</w:t>
      </w:r>
      <w:r w:rsidRPr="00901D64">
        <w:rPr>
          <w:sz w:val="24"/>
          <w:szCs w:val="24"/>
        </w:rPr>
        <w:t xml:space="preserve"> can solve problems by applying their mathematics to a variety of routine and nonroutine problems with increasing sophistication, including breaking down problems into a series of simpler steps and persevering in seeking solutions. Mathematics is an interconnected subject in which pupils need to be able to move fluently between representations of mathematical ideas. The programmes of study are, by necessity, organised into </w:t>
      </w:r>
      <w:r w:rsidRPr="00901D64">
        <w:rPr>
          <w:sz w:val="24"/>
          <w:szCs w:val="24"/>
        </w:rPr>
        <w:lastRenderedPageBreak/>
        <w:t xml:space="preserve">apparently distinct domains, but pupils should make rich connections across mathematical ideas to develop fluency, mathematical </w:t>
      </w:r>
      <w:r w:rsidR="00901D64" w:rsidRPr="00901D64">
        <w:rPr>
          <w:sz w:val="24"/>
          <w:szCs w:val="24"/>
        </w:rPr>
        <w:t>reasoning,</w:t>
      </w:r>
      <w:r w:rsidRPr="00901D64">
        <w:rPr>
          <w:sz w:val="24"/>
          <w:szCs w:val="24"/>
        </w:rPr>
        <w:t xml:space="preserve"> and competence in solving increasingly sophisticated problems. They should also apply their mathematical knowledge to science and other subjects</w:t>
      </w:r>
      <w:r w:rsidRPr="00636860">
        <w:rPr>
          <w:sz w:val="24"/>
          <w:szCs w:val="24"/>
        </w:rPr>
        <w:t xml:space="preserve">. The expectation is that the majority of pupils will move through the programmes of study at broadly the same pace. </w:t>
      </w:r>
      <w:r w:rsidR="00636860" w:rsidRPr="00636860">
        <w:rPr>
          <w:sz w:val="24"/>
          <w:szCs w:val="24"/>
        </w:rPr>
        <w:t>Pupils</w:t>
      </w:r>
      <w:r w:rsidR="00636860" w:rsidRPr="00901D64">
        <w:rPr>
          <w:sz w:val="24"/>
          <w:szCs w:val="24"/>
        </w:rPr>
        <w:t xml:space="preserve"> who grasp concepts rapidly should be challenged through being offered rich and sophisticated problems before any acceleration through new content. </w:t>
      </w:r>
      <w:r w:rsidRPr="00901D64">
        <w:rPr>
          <w:sz w:val="24"/>
          <w:szCs w:val="24"/>
        </w:rPr>
        <w:t>However, decisions about when to progress should always be based on the security of pupils’ understanding and their readiness to progress to the next stage. Those who are not sufficiently fluent with earlier material should consolidate their understanding, including through additional practice, before moving on.</w:t>
      </w:r>
    </w:p>
    <w:p w14:paraId="1A7F8680" w14:textId="77777777" w:rsidR="00513A04" w:rsidRDefault="00513A04" w:rsidP="00F5645D">
      <w:pPr>
        <w:pStyle w:val="NoSpacing"/>
        <w:rPr>
          <w:sz w:val="32"/>
        </w:rPr>
      </w:pPr>
    </w:p>
    <w:p w14:paraId="13C38581" w14:textId="77777777" w:rsidR="00901D64" w:rsidRDefault="00901D64" w:rsidP="00901D64">
      <w:pPr>
        <w:pStyle w:val="NoSpacing"/>
        <w:rPr>
          <w:b/>
          <w:sz w:val="40"/>
        </w:rPr>
      </w:pPr>
      <w:r w:rsidRPr="00525ED8">
        <w:rPr>
          <w:b/>
          <w:sz w:val="40"/>
        </w:rPr>
        <w:t>Implementation</w:t>
      </w:r>
    </w:p>
    <w:p w14:paraId="509601C1" w14:textId="4B02D78B" w:rsidR="00F5645D" w:rsidRDefault="00F5645D"/>
    <w:p w14:paraId="4713C85C" w14:textId="0B21EAE7" w:rsidR="00901D64" w:rsidRPr="00C60BBD" w:rsidRDefault="00901D64">
      <w:pPr>
        <w:rPr>
          <w:rFonts w:asciiTheme="minorHAnsi" w:hAnsiTheme="minorHAnsi" w:cstheme="minorHAnsi"/>
        </w:rPr>
      </w:pPr>
      <w:r w:rsidRPr="00C60BBD">
        <w:rPr>
          <w:rFonts w:asciiTheme="minorHAnsi" w:hAnsiTheme="minorHAnsi" w:cstheme="minorHAnsi"/>
        </w:rPr>
        <w:t>The programmes of study for mathematics are set out year-by-year for key stages 1 and 2</w:t>
      </w:r>
      <w:r w:rsidR="00482259">
        <w:rPr>
          <w:rFonts w:asciiTheme="minorHAnsi" w:hAnsiTheme="minorHAnsi" w:cstheme="minorHAnsi"/>
        </w:rPr>
        <w:t xml:space="preserve"> </w:t>
      </w:r>
      <w:r w:rsidR="00482259" w:rsidRPr="00482259">
        <w:rPr>
          <w:rFonts w:asciiTheme="minorHAnsi" w:hAnsiTheme="minorHAnsi" w:cstheme="minorHAnsi"/>
          <w:b/>
          <w:bCs/>
        </w:rPr>
        <w:t>(see calculation policy for methods used)</w:t>
      </w:r>
      <w:r w:rsidRPr="00482259">
        <w:rPr>
          <w:rFonts w:asciiTheme="minorHAnsi" w:hAnsiTheme="minorHAnsi" w:cstheme="minorHAnsi"/>
          <w:b/>
          <w:bCs/>
        </w:rPr>
        <w:t>.</w:t>
      </w:r>
      <w:r w:rsidRPr="00C60BBD">
        <w:rPr>
          <w:rFonts w:asciiTheme="minorHAnsi" w:hAnsiTheme="minorHAnsi" w:cstheme="minorHAnsi"/>
        </w:rPr>
        <w:t xml:space="preserve"> Schools are, however, only required to teach the relevant programme of study by the end of the key stage. </w:t>
      </w:r>
      <w:r w:rsidR="00DF3A8E" w:rsidRPr="00DF3A8E">
        <w:rPr>
          <w:rFonts w:asciiTheme="minorHAnsi" w:hAnsiTheme="minorHAnsi" w:cstheme="minorHAnsi"/>
          <w:color w:val="000000"/>
          <w:szCs w:val="24"/>
        </w:rPr>
        <w:t>However, at West End the</w:t>
      </w:r>
      <w:r w:rsidR="009357F1" w:rsidRPr="00DF3A8E">
        <w:rPr>
          <w:rFonts w:asciiTheme="minorHAnsi" w:hAnsiTheme="minorHAnsi" w:cstheme="minorHAnsi"/>
          <w:color w:val="000000"/>
          <w:szCs w:val="24"/>
        </w:rPr>
        <w:t xml:space="preserve"> curriculum is mapped from Year 1 to Year 6 to ensure progression of skills, vocabulary and knowledge and builds on their foundation stage </w:t>
      </w:r>
      <w:r w:rsidR="00786682">
        <w:rPr>
          <w:rFonts w:asciiTheme="minorHAnsi" w:hAnsiTheme="minorHAnsi" w:cstheme="minorHAnsi"/>
          <w:color w:val="000000"/>
          <w:szCs w:val="24"/>
        </w:rPr>
        <w:t>of the mathematical development strand of EYFS.</w:t>
      </w:r>
      <w:r w:rsidR="00786682">
        <w:rPr>
          <w:rFonts w:asciiTheme="minorHAnsi" w:hAnsiTheme="minorHAnsi" w:cstheme="minorHAnsi"/>
          <w:b/>
          <w:bCs/>
          <w:color w:val="000000"/>
          <w:szCs w:val="24"/>
        </w:rPr>
        <w:t xml:space="preserve"> </w:t>
      </w:r>
    </w:p>
    <w:p w14:paraId="37CBC901" w14:textId="2844388C" w:rsidR="001D0AA7" w:rsidRPr="00C60BBD" w:rsidRDefault="001D0AA7" w:rsidP="001D0AA7">
      <w:pPr>
        <w:rPr>
          <w:rFonts w:asciiTheme="minorHAnsi" w:hAnsiTheme="minorHAnsi" w:cstheme="minorHAnsi"/>
          <w:szCs w:val="24"/>
        </w:rPr>
      </w:pPr>
      <w:r w:rsidRPr="00C60BBD">
        <w:rPr>
          <w:rFonts w:asciiTheme="minorHAnsi" w:hAnsiTheme="minorHAnsi" w:cstheme="minorHAnsi"/>
          <w:szCs w:val="24"/>
        </w:rPr>
        <w:t>Teachers use the White Rose Maths Schemes of Learning (</w:t>
      </w:r>
      <w:proofErr w:type="spellStart"/>
      <w:r w:rsidRPr="00C60BBD">
        <w:rPr>
          <w:rFonts w:asciiTheme="minorHAnsi" w:hAnsiTheme="minorHAnsi" w:cstheme="minorHAnsi"/>
          <w:szCs w:val="24"/>
        </w:rPr>
        <w:t>SoL</w:t>
      </w:r>
      <w:proofErr w:type="spellEnd"/>
      <w:r w:rsidRPr="00C60BBD">
        <w:rPr>
          <w:rFonts w:asciiTheme="minorHAnsi" w:hAnsiTheme="minorHAnsi" w:cstheme="minorHAnsi"/>
          <w:szCs w:val="24"/>
        </w:rPr>
        <w:t xml:space="preserve">) as the basis of their planning whilst using their professional judgement to adapt these to meet the needs of their class. Each objective is broken down into smaller steps to provide a coherent journey through the block. These small steps typically become daily maths lessons. However, teachers are encouraged to use their professional judgement to re-order, adapt, </w:t>
      </w:r>
      <w:r w:rsidR="003F6E9B" w:rsidRPr="00C60BBD">
        <w:rPr>
          <w:rFonts w:asciiTheme="minorHAnsi" w:hAnsiTheme="minorHAnsi" w:cstheme="minorHAnsi"/>
          <w:szCs w:val="24"/>
        </w:rPr>
        <w:t>extend,</w:t>
      </w:r>
      <w:r w:rsidRPr="00C60BBD">
        <w:rPr>
          <w:rFonts w:asciiTheme="minorHAnsi" w:hAnsiTheme="minorHAnsi" w:cstheme="minorHAnsi"/>
          <w:szCs w:val="24"/>
        </w:rPr>
        <w:t xml:space="preserve"> or shorten where necessary to meet the needs of the class. Each ‘Small Step’ </w:t>
      </w:r>
      <w:r w:rsidR="00C60BBD" w:rsidRPr="00C60BBD">
        <w:rPr>
          <w:rFonts w:asciiTheme="minorHAnsi" w:hAnsiTheme="minorHAnsi" w:cstheme="minorHAnsi"/>
          <w:szCs w:val="24"/>
        </w:rPr>
        <w:t>includes</w:t>
      </w:r>
      <w:r w:rsidRPr="00C60BBD">
        <w:rPr>
          <w:rFonts w:asciiTheme="minorHAnsi" w:hAnsiTheme="minorHAnsi" w:cstheme="minorHAnsi"/>
          <w:szCs w:val="24"/>
        </w:rPr>
        <w:t xml:space="preserve"> notes and guidance to help focus on key points for teaching; questions to promote mathematical talk; examples of varied fluency; and suggestions for problem-solving and reasoning.</w:t>
      </w:r>
    </w:p>
    <w:p w14:paraId="45C90D2C" w14:textId="02172A53" w:rsidR="00C60BBD" w:rsidRPr="00C60BBD" w:rsidRDefault="001D0AA7" w:rsidP="00C60BBD">
      <w:pPr>
        <w:rPr>
          <w:rFonts w:asciiTheme="minorHAnsi" w:hAnsiTheme="minorHAnsi" w:cstheme="minorHAnsi"/>
          <w:szCs w:val="24"/>
        </w:rPr>
      </w:pPr>
      <w:r w:rsidRPr="00C60BBD">
        <w:rPr>
          <w:rFonts w:asciiTheme="minorHAnsi" w:hAnsiTheme="minorHAnsi" w:cstheme="minorHAnsi"/>
        </w:rPr>
        <w:t xml:space="preserve">Children are introduced to the processes of calculation through practical, </w:t>
      </w:r>
      <w:r w:rsidR="00C60BBD" w:rsidRPr="00C60BBD">
        <w:rPr>
          <w:rFonts w:asciiTheme="minorHAnsi" w:hAnsiTheme="minorHAnsi" w:cstheme="minorHAnsi"/>
        </w:rPr>
        <w:t>oral,</w:t>
      </w:r>
      <w:r w:rsidRPr="00C60BBD">
        <w:rPr>
          <w:rFonts w:asciiTheme="minorHAnsi" w:hAnsiTheme="minorHAnsi" w:cstheme="minorHAnsi"/>
        </w:rPr>
        <w:t xml:space="preserve"> and mental activities. </w:t>
      </w:r>
    </w:p>
    <w:p w14:paraId="427C1B0C" w14:textId="062D3AF3" w:rsidR="00C60BBD" w:rsidRPr="00C60BBD" w:rsidRDefault="00C60BBD" w:rsidP="00C60BBD">
      <w:pPr>
        <w:autoSpaceDE w:val="0"/>
        <w:rPr>
          <w:rFonts w:asciiTheme="minorHAnsi" w:hAnsiTheme="minorHAnsi" w:cstheme="minorHAnsi"/>
          <w:szCs w:val="24"/>
        </w:rPr>
      </w:pPr>
      <w:r w:rsidRPr="00C60BBD">
        <w:rPr>
          <w:rFonts w:asciiTheme="minorHAnsi" w:hAnsiTheme="minorHAnsi" w:cstheme="minorHAnsi"/>
          <w:szCs w:val="24"/>
        </w:rPr>
        <w:t xml:space="preserve">The essential idea behind mastery is that </w:t>
      </w:r>
      <w:r w:rsidRPr="003F6E9B">
        <w:rPr>
          <w:rFonts w:asciiTheme="minorHAnsi" w:hAnsiTheme="minorHAnsi" w:cstheme="minorHAnsi"/>
          <w:iCs/>
          <w:szCs w:val="24"/>
        </w:rPr>
        <w:t>all children</w:t>
      </w:r>
      <w:r w:rsidRPr="003F6E9B">
        <w:rPr>
          <w:rFonts w:asciiTheme="minorHAnsi" w:hAnsiTheme="minorHAnsi" w:cstheme="minorHAnsi"/>
          <w:szCs w:val="24"/>
        </w:rPr>
        <w:t xml:space="preserve"> need a </w:t>
      </w:r>
      <w:r w:rsidRPr="003F6E9B">
        <w:rPr>
          <w:rFonts w:asciiTheme="minorHAnsi" w:hAnsiTheme="minorHAnsi" w:cstheme="minorHAnsi"/>
          <w:iCs/>
          <w:szCs w:val="24"/>
        </w:rPr>
        <w:t>deep</w:t>
      </w:r>
      <w:r w:rsidRPr="00C60BBD">
        <w:rPr>
          <w:rFonts w:asciiTheme="minorHAnsi" w:hAnsiTheme="minorHAnsi" w:cstheme="minorHAnsi"/>
          <w:b/>
          <w:bCs/>
          <w:iCs/>
          <w:szCs w:val="24"/>
        </w:rPr>
        <w:t xml:space="preserve"> </w:t>
      </w:r>
      <w:r w:rsidRPr="00C60BBD">
        <w:rPr>
          <w:rFonts w:asciiTheme="minorHAnsi" w:hAnsiTheme="minorHAnsi" w:cstheme="minorHAnsi"/>
          <w:szCs w:val="24"/>
        </w:rPr>
        <w:t>understanding of the mathematics they are learning so that future mathematical learning is built on solid foundations which do not need to be re-taught.</w:t>
      </w:r>
    </w:p>
    <w:p w14:paraId="2E2667DD" w14:textId="77777777" w:rsidR="00C60BBD" w:rsidRPr="00C60BBD" w:rsidRDefault="00C60BBD" w:rsidP="00C60BBD">
      <w:pPr>
        <w:autoSpaceDE w:val="0"/>
        <w:rPr>
          <w:rFonts w:asciiTheme="minorHAnsi" w:hAnsiTheme="minorHAnsi" w:cstheme="minorHAnsi"/>
          <w:szCs w:val="24"/>
        </w:rPr>
      </w:pPr>
      <w:r w:rsidRPr="00C60BBD">
        <w:rPr>
          <w:rFonts w:asciiTheme="minorHAnsi" w:hAnsiTheme="minorHAnsi" w:cstheme="minorHAnsi"/>
          <w:b/>
          <w:bCs/>
          <w:szCs w:val="24"/>
        </w:rPr>
        <w:t>A mastery approach</w:t>
      </w:r>
      <w:r w:rsidRPr="00C60BBD">
        <w:rPr>
          <w:rFonts w:asciiTheme="minorHAnsi" w:hAnsiTheme="minorHAnsi" w:cstheme="minorHAnsi"/>
          <w:szCs w:val="24"/>
        </w:rPr>
        <w:t>: a set of principles and beliefs.</w:t>
      </w:r>
    </w:p>
    <w:p w14:paraId="126B4E39" w14:textId="77777777" w:rsidR="00C60BBD" w:rsidRPr="00C60BBD" w:rsidRDefault="00C60BBD" w:rsidP="00C60BBD">
      <w:pPr>
        <w:pStyle w:val="ListParagraph"/>
        <w:numPr>
          <w:ilvl w:val="0"/>
          <w:numId w:val="4"/>
        </w:numPr>
        <w:spacing w:after="0" w:line="240" w:lineRule="auto"/>
        <w:rPr>
          <w:rFonts w:asciiTheme="minorHAnsi" w:hAnsiTheme="minorHAnsi" w:cstheme="minorHAnsi"/>
          <w:sz w:val="24"/>
          <w:szCs w:val="24"/>
        </w:rPr>
      </w:pPr>
      <w:r w:rsidRPr="00C60BBD">
        <w:rPr>
          <w:rFonts w:asciiTheme="minorHAnsi" w:hAnsiTheme="minorHAnsi" w:cstheme="minorHAnsi"/>
          <w:color w:val="auto"/>
          <w:sz w:val="24"/>
          <w:szCs w:val="24"/>
        </w:rPr>
        <w:t xml:space="preserve">The belief </w:t>
      </w:r>
      <w:r w:rsidRPr="00C60BBD">
        <w:rPr>
          <w:rFonts w:asciiTheme="minorHAnsi" w:hAnsiTheme="minorHAnsi" w:cstheme="minorHAnsi"/>
          <w:sz w:val="24"/>
          <w:szCs w:val="24"/>
        </w:rPr>
        <w:t xml:space="preserve">that all pupils are capable of understanding and doing mathematics, given sufficient time. </w:t>
      </w:r>
    </w:p>
    <w:p w14:paraId="7A769980" w14:textId="68C5184A" w:rsidR="00C60BBD" w:rsidRPr="00C60BBD" w:rsidRDefault="00C60BBD" w:rsidP="00C60BBD">
      <w:pPr>
        <w:pStyle w:val="ListParagraph"/>
        <w:numPr>
          <w:ilvl w:val="0"/>
          <w:numId w:val="4"/>
        </w:numPr>
        <w:spacing w:after="0" w:line="240" w:lineRule="auto"/>
        <w:rPr>
          <w:rFonts w:asciiTheme="minorHAnsi" w:hAnsiTheme="minorHAnsi" w:cstheme="minorHAnsi"/>
          <w:sz w:val="24"/>
          <w:szCs w:val="24"/>
        </w:rPr>
      </w:pPr>
      <w:r w:rsidRPr="00C60BBD">
        <w:rPr>
          <w:rFonts w:asciiTheme="minorHAnsi" w:hAnsiTheme="minorHAnsi" w:cstheme="minorHAnsi"/>
          <w:sz w:val="24"/>
          <w:szCs w:val="24"/>
        </w:rPr>
        <w:t>With good teaching, appropriate resources, effort and a ‘can do’ attitude, all children can achieve in and enjoy maths.</w:t>
      </w:r>
    </w:p>
    <w:p w14:paraId="32EBC2A8" w14:textId="77777777" w:rsidR="00C60BBD" w:rsidRPr="00C60BBD" w:rsidRDefault="00C60BBD" w:rsidP="00C60BBD">
      <w:pPr>
        <w:autoSpaceDE w:val="0"/>
        <w:rPr>
          <w:rFonts w:asciiTheme="minorHAnsi" w:hAnsiTheme="minorHAnsi" w:cstheme="minorHAnsi"/>
          <w:szCs w:val="24"/>
        </w:rPr>
      </w:pPr>
      <w:r w:rsidRPr="00C60BBD">
        <w:rPr>
          <w:rFonts w:asciiTheme="minorHAnsi" w:hAnsiTheme="minorHAnsi" w:cstheme="minorHAnsi"/>
          <w:b/>
          <w:bCs/>
          <w:szCs w:val="24"/>
        </w:rPr>
        <w:t>A mastery curriculum</w:t>
      </w:r>
      <w:r w:rsidRPr="00C60BBD">
        <w:rPr>
          <w:rFonts w:asciiTheme="minorHAnsi" w:hAnsiTheme="minorHAnsi" w:cstheme="minorHAnsi"/>
          <w:szCs w:val="24"/>
        </w:rPr>
        <w:t xml:space="preserve">: one set of mathematical concepts and big ideas for all. </w:t>
      </w:r>
    </w:p>
    <w:p w14:paraId="199763F3" w14:textId="77777777" w:rsidR="00C60BBD" w:rsidRPr="00C60BBD" w:rsidRDefault="00C60BBD" w:rsidP="00C60BBD">
      <w:pPr>
        <w:pStyle w:val="ListParagraph"/>
        <w:numPr>
          <w:ilvl w:val="0"/>
          <w:numId w:val="4"/>
        </w:numPr>
        <w:spacing w:after="0" w:line="240" w:lineRule="auto"/>
        <w:rPr>
          <w:rFonts w:asciiTheme="minorHAnsi" w:hAnsiTheme="minorHAnsi" w:cstheme="minorHAnsi"/>
          <w:color w:val="auto"/>
          <w:sz w:val="24"/>
          <w:szCs w:val="24"/>
        </w:rPr>
      </w:pPr>
      <w:r w:rsidRPr="00C60BBD">
        <w:rPr>
          <w:rFonts w:asciiTheme="minorHAnsi" w:hAnsiTheme="minorHAnsi" w:cstheme="minorHAnsi"/>
          <w:color w:val="auto"/>
          <w:sz w:val="24"/>
          <w:szCs w:val="24"/>
        </w:rPr>
        <w:t>The key ideas and building blocks are important for everyone.</w:t>
      </w:r>
    </w:p>
    <w:p w14:paraId="5FE22E9A" w14:textId="77777777" w:rsidR="00C60BBD" w:rsidRPr="00C60BBD" w:rsidRDefault="00C60BBD" w:rsidP="00C60BBD">
      <w:pPr>
        <w:pStyle w:val="ListParagraph"/>
        <w:numPr>
          <w:ilvl w:val="0"/>
          <w:numId w:val="4"/>
        </w:numPr>
        <w:spacing w:after="0" w:line="240" w:lineRule="auto"/>
        <w:rPr>
          <w:rFonts w:asciiTheme="minorHAnsi" w:hAnsiTheme="minorHAnsi" w:cstheme="minorHAnsi"/>
          <w:color w:val="auto"/>
          <w:sz w:val="24"/>
          <w:szCs w:val="24"/>
        </w:rPr>
      </w:pPr>
      <w:r w:rsidRPr="00C60BBD">
        <w:rPr>
          <w:rFonts w:asciiTheme="minorHAnsi" w:hAnsiTheme="minorHAnsi" w:cstheme="minorHAnsi"/>
          <w:color w:val="auto"/>
          <w:sz w:val="24"/>
          <w:szCs w:val="24"/>
        </w:rPr>
        <w:t xml:space="preserve">All pupils need access to these concepts and ideas and to the rich connections between them. </w:t>
      </w:r>
    </w:p>
    <w:p w14:paraId="0322B52C" w14:textId="77777777" w:rsidR="00C60BBD" w:rsidRPr="00C60BBD" w:rsidRDefault="00C60BBD" w:rsidP="00C60BBD">
      <w:pPr>
        <w:pStyle w:val="ListParagraph"/>
        <w:numPr>
          <w:ilvl w:val="0"/>
          <w:numId w:val="4"/>
        </w:numPr>
        <w:spacing w:after="0" w:line="240" w:lineRule="auto"/>
        <w:rPr>
          <w:rFonts w:asciiTheme="minorHAnsi" w:hAnsiTheme="minorHAnsi" w:cstheme="minorHAnsi"/>
          <w:color w:val="auto"/>
          <w:sz w:val="24"/>
          <w:szCs w:val="24"/>
        </w:rPr>
      </w:pPr>
      <w:r w:rsidRPr="00C60BBD">
        <w:rPr>
          <w:rFonts w:asciiTheme="minorHAnsi" w:hAnsiTheme="minorHAnsi" w:cstheme="minorHAnsi"/>
          <w:color w:val="auto"/>
          <w:sz w:val="24"/>
          <w:szCs w:val="24"/>
        </w:rPr>
        <w:t>Exploring to make connections and find patterns (constructivist learning)</w:t>
      </w:r>
    </w:p>
    <w:p w14:paraId="1E0149ED" w14:textId="658D09B0" w:rsidR="001D0AA7" w:rsidRPr="00C60BBD" w:rsidRDefault="001D0AA7" w:rsidP="001D0AA7">
      <w:pPr>
        <w:rPr>
          <w:rFonts w:asciiTheme="minorHAnsi" w:hAnsiTheme="minorHAnsi" w:cstheme="minorHAnsi"/>
        </w:rPr>
      </w:pPr>
      <w:r w:rsidRPr="00C60BBD">
        <w:rPr>
          <w:rFonts w:asciiTheme="minorHAnsi" w:hAnsiTheme="minorHAnsi" w:cstheme="minorHAnsi"/>
        </w:rPr>
        <w:lastRenderedPageBreak/>
        <w:t>As children begin to understand the underlying ideas, they develop ways of recording to support their thinking and calculation methods; use methods that apply to special cases; and learn to interpret and use the signs and symbols involved. Over time, children learn how to use models and images, such as empty number lines, to support their mental and informal written methods of calculation. As children’s mental methods are strengthened and refined, so too are their informal written methods. These methods become more efficient and succinct and lead to efficient written methods that can be used more generally. By the end of Year 6 children are equipped with mental and written methods that they understand and can use correctly. When faced with a calculation, children can decide which method is most appropriate and have strategies to check its accuracy.</w:t>
      </w:r>
    </w:p>
    <w:p w14:paraId="7136A6A9" w14:textId="1FEAF638" w:rsidR="001D0AA7" w:rsidRPr="00C60BBD" w:rsidRDefault="001D0AA7">
      <w:pPr>
        <w:rPr>
          <w:rFonts w:asciiTheme="minorHAnsi" w:hAnsiTheme="minorHAnsi" w:cstheme="minorHAnsi"/>
        </w:rPr>
      </w:pPr>
    </w:p>
    <w:p w14:paraId="68816443" w14:textId="77777777" w:rsidR="00901D64" w:rsidRPr="003F6E9B" w:rsidRDefault="00901D64" w:rsidP="00901D64">
      <w:pPr>
        <w:pStyle w:val="NoSpacing"/>
        <w:rPr>
          <w:rFonts w:cstheme="minorHAnsi"/>
          <w:b/>
          <w:bCs/>
          <w:sz w:val="24"/>
          <w:szCs w:val="24"/>
        </w:rPr>
      </w:pPr>
      <w:r w:rsidRPr="003F6E9B">
        <w:rPr>
          <w:rFonts w:cstheme="minorHAnsi"/>
          <w:b/>
          <w:bCs/>
          <w:sz w:val="24"/>
          <w:szCs w:val="24"/>
        </w:rPr>
        <w:t>SUBJECT DEVELOPMENT AND MONITORING</w:t>
      </w:r>
    </w:p>
    <w:p w14:paraId="46F041B2" w14:textId="77777777" w:rsidR="00901D64" w:rsidRPr="00C60BBD" w:rsidRDefault="00901D64" w:rsidP="00901D64">
      <w:pPr>
        <w:pStyle w:val="NoSpacing"/>
        <w:rPr>
          <w:rFonts w:cstheme="minorHAnsi"/>
          <w:sz w:val="24"/>
          <w:szCs w:val="24"/>
        </w:rPr>
      </w:pPr>
    </w:p>
    <w:p w14:paraId="672B271A" w14:textId="2BB4B967" w:rsidR="00901D64" w:rsidRPr="00C60BBD" w:rsidRDefault="00901D64" w:rsidP="00901D64">
      <w:pPr>
        <w:pStyle w:val="NoSpacing"/>
        <w:rPr>
          <w:rFonts w:cstheme="minorHAnsi"/>
          <w:sz w:val="24"/>
          <w:szCs w:val="24"/>
        </w:rPr>
      </w:pPr>
      <w:r w:rsidRPr="00C60BBD">
        <w:rPr>
          <w:rFonts w:cstheme="minorHAnsi"/>
          <w:sz w:val="24"/>
          <w:szCs w:val="24"/>
        </w:rPr>
        <w:t xml:space="preserve">Each year a specific action plan will identify an area of subject development which will be implemented by the subject leader. This focus will be monitored through school by deep dives into mathematics to cover work sampling, lesson observations, learning walks and staff and student surveys. The subject leader will seek, deliver, and evaluate CPD to support staff and subject development. Senior leaders and governors will evaluate the impact of action planning on teaching, learning and outcomes. </w:t>
      </w:r>
      <w:r w:rsidR="001D0AA7" w:rsidRPr="00C60BBD">
        <w:rPr>
          <w:rFonts w:cstheme="minorHAnsi"/>
          <w:sz w:val="24"/>
          <w:szCs w:val="24"/>
        </w:rPr>
        <w:t xml:space="preserve"> </w:t>
      </w:r>
      <w:r w:rsidRPr="00C60BBD">
        <w:rPr>
          <w:rFonts w:cstheme="minorHAnsi"/>
          <w:sz w:val="24"/>
          <w:szCs w:val="24"/>
        </w:rPr>
        <w:t xml:space="preserve">Assessment, feedback, and marking is effective in ensuring that our children develop the skills, </w:t>
      </w:r>
      <w:r w:rsidR="00C60BBD" w:rsidRPr="00C60BBD">
        <w:rPr>
          <w:rFonts w:cstheme="minorHAnsi"/>
          <w:sz w:val="24"/>
          <w:szCs w:val="24"/>
        </w:rPr>
        <w:t>vocabulary,</w:t>
      </w:r>
      <w:r w:rsidRPr="00C60BBD">
        <w:rPr>
          <w:rFonts w:cstheme="minorHAnsi"/>
          <w:sz w:val="24"/>
          <w:szCs w:val="24"/>
        </w:rPr>
        <w:t xml:space="preserve"> and knowledge. </w:t>
      </w:r>
      <w:r w:rsidR="00636860">
        <w:rPr>
          <w:rFonts w:cstheme="minorHAnsi"/>
          <w:sz w:val="24"/>
          <w:szCs w:val="24"/>
        </w:rPr>
        <w:t xml:space="preserve">Regular analysis of data across the year groups identifies vulnerable individuals and groups which then informs planning, intervention, and teaching. </w:t>
      </w:r>
    </w:p>
    <w:p w14:paraId="3CD80E68" w14:textId="47AD70CA" w:rsidR="001D0AA7" w:rsidRDefault="001D0AA7" w:rsidP="00901D64">
      <w:pPr>
        <w:pStyle w:val="NoSpacing"/>
        <w:rPr>
          <w:sz w:val="24"/>
          <w:szCs w:val="24"/>
        </w:rPr>
      </w:pPr>
    </w:p>
    <w:p w14:paraId="44E2DC1C" w14:textId="77777777" w:rsidR="001D0AA7" w:rsidRDefault="001D0AA7" w:rsidP="001D0AA7">
      <w:pPr>
        <w:pStyle w:val="NoSpacing"/>
        <w:rPr>
          <w:b/>
          <w:sz w:val="40"/>
        </w:rPr>
      </w:pPr>
      <w:r w:rsidRPr="00525ED8">
        <w:rPr>
          <w:b/>
          <w:sz w:val="40"/>
        </w:rPr>
        <w:t>Impact</w:t>
      </w:r>
    </w:p>
    <w:p w14:paraId="63CCDA62" w14:textId="73A27060" w:rsidR="001D0AA7" w:rsidRDefault="001D0AA7" w:rsidP="00901D64">
      <w:pPr>
        <w:pStyle w:val="NoSpacing"/>
        <w:rPr>
          <w:sz w:val="24"/>
          <w:szCs w:val="24"/>
        </w:rPr>
      </w:pPr>
    </w:p>
    <w:p w14:paraId="1FA7EF22" w14:textId="564D4E37" w:rsidR="00C60BBD" w:rsidRPr="00C60BBD" w:rsidRDefault="00636860" w:rsidP="00C60BBD">
      <w:pPr>
        <w:autoSpaceDE w:val="0"/>
        <w:spacing w:after="36"/>
        <w:rPr>
          <w:rFonts w:asciiTheme="minorHAnsi" w:hAnsiTheme="minorHAnsi" w:cstheme="minorHAnsi"/>
          <w:color w:val="000000"/>
        </w:rPr>
      </w:pPr>
      <w:r>
        <w:rPr>
          <w:rFonts w:asciiTheme="minorHAnsi" w:hAnsiTheme="minorHAnsi" w:cstheme="minorHAnsi"/>
          <w:szCs w:val="27"/>
        </w:rPr>
        <w:t>Formal a</w:t>
      </w:r>
      <w:r w:rsidR="00C60BBD" w:rsidRPr="00C60BBD">
        <w:rPr>
          <w:rFonts w:asciiTheme="minorHAnsi" w:hAnsiTheme="minorHAnsi" w:cstheme="minorHAnsi"/>
          <w:szCs w:val="27"/>
        </w:rPr>
        <w:t xml:space="preserve">ssessments of key skills </w:t>
      </w:r>
      <w:r>
        <w:rPr>
          <w:rFonts w:asciiTheme="minorHAnsi" w:hAnsiTheme="minorHAnsi" w:cstheme="minorHAnsi"/>
          <w:szCs w:val="27"/>
        </w:rPr>
        <w:t xml:space="preserve">each term </w:t>
      </w:r>
      <w:r w:rsidR="00C60BBD" w:rsidRPr="00C60BBD">
        <w:rPr>
          <w:rFonts w:asciiTheme="minorHAnsi" w:hAnsiTheme="minorHAnsi" w:cstheme="minorHAnsi"/>
          <w:szCs w:val="27"/>
        </w:rPr>
        <w:t xml:space="preserve">will show that the children make progress in their learning across the year and age ranges. </w:t>
      </w:r>
      <w:r>
        <w:rPr>
          <w:rFonts w:asciiTheme="minorHAnsi" w:hAnsiTheme="minorHAnsi" w:cstheme="minorHAnsi"/>
          <w:szCs w:val="27"/>
        </w:rPr>
        <w:t xml:space="preserve">This cumulates in SATs assessments in year 2 and 6 which further informs the impact of mathematical teaching. </w:t>
      </w:r>
      <w:r w:rsidR="00C60BBD" w:rsidRPr="00C60BBD">
        <w:rPr>
          <w:rFonts w:asciiTheme="minorHAnsi" w:hAnsiTheme="minorHAnsi" w:cstheme="minorHAnsi"/>
          <w:szCs w:val="27"/>
        </w:rPr>
        <w:t xml:space="preserve">The children will have a secure </w:t>
      </w:r>
      <w:r w:rsidR="00C60BBD" w:rsidRPr="00C60BBD">
        <w:rPr>
          <w:rFonts w:asciiTheme="minorHAnsi" w:hAnsiTheme="minorHAnsi" w:cstheme="minorHAnsi"/>
          <w:color w:val="000000"/>
        </w:rPr>
        <w:t xml:space="preserve">knowledge of number facts and a good understanding of the four operations. </w:t>
      </w:r>
    </w:p>
    <w:p w14:paraId="088DC186" w14:textId="36DB349F" w:rsidR="00C60BBD" w:rsidRPr="00C60BBD" w:rsidRDefault="00C60BBD" w:rsidP="00C60BBD">
      <w:pPr>
        <w:autoSpaceDE w:val="0"/>
        <w:spacing w:after="36"/>
        <w:rPr>
          <w:rFonts w:asciiTheme="minorHAnsi" w:hAnsiTheme="minorHAnsi" w:cstheme="minorHAnsi"/>
          <w:color w:val="000000"/>
        </w:rPr>
      </w:pPr>
      <w:r w:rsidRPr="00C60BBD">
        <w:rPr>
          <w:rFonts w:asciiTheme="minorHAnsi" w:hAnsiTheme="minorHAnsi" w:cstheme="minorHAnsi"/>
          <w:color w:val="000000"/>
        </w:rPr>
        <w:t xml:space="preserve">They can use this knowledge and understanding to carry out calculations mentally and to apply general strategies when using one-digit and two-digit numbers and strategies to special cases involving greater numbers. </w:t>
      </w:r>
    </w:p>
    <w:p w14:paraId="539DD1AB" w14:textId="131427C5" w:rsidR="00901D64" w:rsidRPr="00865183" w:rsidRDefault="00C60BBD" w:rsidP="00865183">
      <w:pPr>
        <w:autoSpaceDE w:val="0"/>
        <w:spacing w:after="36"/>
        <w:rPr>
          <w:rFonts w:asciiTheme="minorHAnsi" w:hAnsiTheme="minorHAnsi" w:cstheme="minorHAnsi"/>
          <w:color w:val="000000"/>
        </w:rPr>
      </w:pPr>
      <w:r w:rsidRPr="00C60BBD">
        <w:rPr>
          <w:rFonts w:asciiTheme="minorHAnsi" w:hAnsiTheme="minorHAnsi" w:cstheme="minorHAnsi"/>
          <w:color w:val="000000"/>
        </w:rPr>
        <w:t xml:space="preserve">They will make use of diagrams and informal notes to help record steps and part answers when using mental methods that generate more information than can be kept in their heads. The children will have an efficient, reliable, written method of calculation for each operation that they can apply with confidence when undertaking calculations that they cannot carry out mentally. </w:t>
      </w:r>
      <w:r w:rsidR="00636860">
        <w:rPr>
          <w:rFonts w:asciiTheme="minorHAnsi" w:hAnsiTheme="minorHAnsi" w:cstheme="minorHAnsi"/>
          <w:color w:val="000000"/>
        </w:rPr>
        <w:br/>
        <w:t xml:space="preserve">The children can confidently use mathematically </w:t>
      </w:r>
      <w:r w:rsidR="00032F66">
        <w:rPr>
          <w:rFonts w:asciiTheme="minorHAnsi" w:hAnsiTheme="minorHAnsi" w:cstheme="minorHAnsi"/>
          <w:color w:val="000000"/>
        </w:rPr>
        <w:t xml:space="preserve">language to explain and evaluate the methods, prove their answer and address misconceptions. </w:t>
      </w:r>
    </w:p>
    <w:sectPr w:rsidR="00901D64" w:rsidRPr="00865183" w:rsidSect="0061050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41.4pt;height:345.6pt" o:bullet="t">
        <v:imagedata r:id="rId1" o:title=""/>
      </v:shape>
    </w:pict>
  </w:numPicBullet>
  <w:abstractNum w:abstractNumId="0" w15:restartNumberingAfterBreak="0">
    <w:nsid w:val="0BFE4FEC"/>
    <w:multiLevelType w:val="singleLevel"/>
    <w:tmpl w:val="9F0C32C8"/>
    <w:lvl w:ilvl="0">
      <w:numFmt w:val="bullet"/>
      <w:lvlText w:val=""/>
      <w:lvlJc w:val="left"/>
      <w:pPr>
        <w:tabs>
          <w:tab w:val="num" w:pos="1440"/>
        </w:tabs>
        <w:ind w:left="1440" w:hanging="720"/>
      </w:pPr>
      <w:rPr>
        <w:rFonts w:ascii="Symbol" w:hAnsi="Symbol" w:hint="default"/>
      </w:rPr>
    </w:lvl>
  </w:abstractNum>
  <w:abstractNum w:abstractNumId="1" w15:restartNumberingAfterBreak="0">
    <w:nsid w:val="2B8B1EDC"/>
    <w:multiLevelType w:val="singleLevel"/>
    <w:tmpl w:val="9F0C32C8"/>
    <w:lvl w:ilvl="0">
      <w:numFmt w:val="bullet"/>
      <w:lvlText w:val=""/>
      <w:lvlJc w:val="left"/>
      <w:pPr>
        <w:tabs>
          <w:tab w:val="num" w:pos="1440"/>
        </w:tabs>
        <w:ind w:left="1440" w:hanging="720"/>
      </w:pPr>
      <w:rPr>
        <w:rFonts w:ascii="Symbol" w:hAnsi="Symbol" w:hint="default"/>
      </w:rPr>
    </w:lvl>
  </w:abstractNum>
  <w:abstractNum w:abstractNumId="2" w15:restartNumberingAfterBreak="0">
    <w:nsid w:val="342821D1"/>
    <w:multiLevelType w:val="singleLevel"/>
    <w:tmpl w:val="9F0C32C8"/>
    <w:lvl w:ilvl="0">
      <w:numFmt w:val="bullet"/>
      <w:lvlText w:val=""/>
      <w:lvlJc w:val="left"/>
      <w:pPr>
        <w:tabs>
          <w:tab w:val="num" w:pos="1440"/>
        </w:tabs>
        <w:ind w:left="1440" w:hanging="720"/>
      </w:pPr>
      <w:rPr>
        <w:rFonts w:ascii="Symbol" w:hAnsi="Symbol" w:hint="default"/>
      </w:rPr>
    </w:lvl>
  </w:abstractNum>
  <w:abstractNum w:abstractNumId="3" w15:restartNumberingAfterBreak="0">
    <w:nsid w:val="3FB07E7B"/>
    <w:multiLevelType w:val="multilevel"/>
    <w:tmpl w:val="EE0E4312"/>
    <w:lvl w:ilvl="0">
      <w:numFmt w:val="bullet"/>
      <w:lvlText w:val=""/>
      <w:lvlPicBulletId w:val="0"/>
      <w:lvlJc w:val="left"/>
      <w:pPr>
        <w:ind w:left="720" w:hanging="360"/>
      </w:pPr>
      <w:rPr>
        <w:rFonts w:hAnsi="Symbol" w:hint="default"/>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50A"/>
    <w:rsid w:val="00032F66"/>
    <w:rsid w:val="001D0AA7"/>
    <w:rsid w:val="00247833"/>
    <w:rsid w:val="003F6E9B"/>
    <w:rsid w:val="00470CAC"/>
    <w:rsid w:val="00482259"/>
    <w:rsid w:val="00513A04"/>
    <w:rsid w:val="0061050A"/>
    <w:rsid w:val="00636860"/>
    <w:rsid w:val="00675766"/>
    <w:rsid w:val="00786682"/>
    <w:rsid w:val="00865183"/>
    <w:rsid w:val="00901D64"/>
    <w:rsid w:val="009357F1"/>
    <w:rsid w:val="00C60BBD"/>
    <w:rsid w:val="00DF3A8E"/>
    <w:rsid w:val="00F56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CBFB840"/>
  <w15:chartTrackingRefBased/>
  <w15:docId w15:val="{9A683884-4144-49EA-B933-0CC802060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A04"/>
    <w:pPr>
      <w:spacing w:after="0" w:line="24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050A"/>
    <w:pPr>
      <w:spacing w:after="0" w:line="240" w:lineRule="auto"/>
    </w:pPr>
  </w:style>
  <w:style w:type="paragraph" w:styleId="BodyTextIndent">
    <w:name w:val="Body Text Indent"/>
    <w:basedOn w:val="Normal"/>
    <w:link w:val="BodyTextIndentChar"/>
    <w:rsid w:val="00513A04"/>
    <w:pPr>
      <w:tabs>
        <w:tab w:val="left" w:pos="720"/>
      </w:tabs>
      <w:spacing w:line="240" w:lineRule="exact"/>
      <w:ind w:left="1440" w:hanging="1440"/>
    </w:pPr>
  </w:style>
  <w:style w:type="character" w:customStyle="1" w:styleId="BodyTextIndentChar">
    <w:name w:val="Body Text Indent Char"/>
    <w:basedOn w:val="DefaultParagraphFont"/>
    <w:link w:val="BodyTextIndent"/>
    <w:rsid w:val="00513A04"/>
    <w:rPr>
      <w:rFonts w:ascii="Arial" w:eastAsia="Times New Roman" w:hAnsi="Arial" w:cs="Times New Roman"/>
      <w:sz w:val="24"/>
      <w:szCs w:val="20"/>
      <w:lang w:eastAsia="en-GB"/>
    </w:rPr>
  </w:style>
  <w:style w:type="paragraph" w:styleId="ListParagraph">
    <w:name w:val="List Paragraph"/>
    <w:basedOn w:val="Normal"/>
    <w:rsid w:val="00C60BBD"/>
    <w:pPr>
      <w:suppressAutoHyphens/>
      <w:autoSpaceDN w:val="0"/>
      <w:spacing w:after="120" w:line="276" w:lineRule="auto"/>
      <w:ind w:left="720"/>
      <w:textAlignment w:val="baseline"/>
    </w:pPr>
    <w:rPr>
      <w:rFonts w:ascii="Calibri" w:hAnsi="Calibri"/>
      <w:color w:val="000000"/>
      <w:kern w:val="3"/>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1195</Words>
  <Characters>6815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Kelsey</dc:creator>
  <cp:keywords/>
  <dc:description/>
  <cp:lastModifiedBy>Fiona WHARTON</cp:lastModifiedBy>
  <cp:revision>2</cp:revision>
  <dcterms:created xsi:type="dcterms:W3CDTF">2022-05-03T11:27:00Z</dcterms:created>
  <dcterms:modified xsi:type="dcterms:W3CDTF">2022-05-03T11:27:00Z</dcterms:modified>
</cp:coreProperties>
</file>